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4FC" w:rsidRDefault="007634FC" w:rsidP="00C82CEC">
      <w:pPr>
        <w:shd w:val="clear" w:color="auto" w:fill="FBFFEF"/>
        <w:spacing w:after="0" w:line="259" w:lineRule="auto"/>
        <w:ind w:left="10"/>
        <w:jc w:val="right"/>
      </w:pPr>
      <w:r>
        <w:rPr>
          <w:b/>
          <w:sz w:val="24"/>
        </w:rPr>
        <w:t xml:space="preserve">Sprawozdanie pedagoga/psychologa z pracy w roku szkolnym </w:t>
      </w:r>
      <w:bookmarkStart w:id="0" w:name="_GoBack"/>
      <w:bookmarkEnd w:id="0"/>
      <w:r>
        <w:rPr>
          <w:b/>
          <w:sz w:val="24"/>
        </w:rPr>
        <w:t xml:space="preserve">2024/2025 </w:t>
      </w:r>
    </w:p>
    <w:p w:rsidR="007634FC" w:rsidRDefault="007634FC" w:rsidP="007634FC">
      <w:pPr>
        <w:spacing w:after="85" w:line="259" w:lineRule="auto"/>
        <w:ind w:left="9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DAD177B" wp14:editId="046A9FB5">
                <wp:extent cx="5494020" cy="9525"/>
                <wp:effectExtent l="0" t="0" r="0" b="0"/>
                <wp:docPr id="556125" name="Group 556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4020" cy="9525"/>
                          <a:chOff x="0" y="0"/>
                          <a:chExt cx="5494020" cy="9525"/>
                        </a:xfrm>
                      </wpg:grpSpPr>
                      <wps:wsp>
                        <wps:cNvPr id="16594" name="Shape 16594"/>
                        <wps:cNvSpPr/>
                        <wps:spPr>
                          <a:xfrm>
                            <a:off x="0" y="0"/>
                            <a:ext cx="54940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4020">
                                <a:moveTo>
                                  <a:pt x="0" y="0"/>
                                </a:moveTo>
                                <a:lnTo>
                                  <a:pt x="549402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47192" id="Group 556125" o:spid="_x0000_s1026" style="width:432.6pt;height:.75pt;mso-position-horizontal-relative:char;mso-position-vertical-relative:line" coordsize="5494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">
                <v:shape id="Shape 16594" o:spid="_x0000_s1027" style="position:absolute;width:54940;height:0;visibility:visible;mso-wrap-style:square;v-text-anchor:top" coordsize="54940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" path="m,l5494020,e" filled="f">
                  <v:path arrowok="t" textboxrect="0,0,5494020,0"/>
                </v:shape>
                <w10:anchorlock/>
              </v:group>
            </w:pict>
          </mc:Fallback>
        </mc:AlternateContent>
      </w:r>
    </w:p>
    <w:p w:rsidR="007634FC" w:rsidRDefault="007634FC" w:rsidP="007634FC">
      <w:pPr>
        <w:spacing w:after="0" w:line="259" w:lineRule="auto"/>
        <w:ind w:left="0" w:right="1350" w:firstLine="0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9213" w:type="dxa"/>
        <w:tblInd w:w="-108" w:type="dxa"/>
        <w:tblCellMar>
          <w:top w:w="1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078"/>
        <w:gridCol w:w="5135"/>
      </w:tblGrid>
      <w:tr w:rsidR="007634FC" w:rsidTr="00E422D7">
        <w:trPr>
          <w:trHeight w:val="40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>Imię i nazwisko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</w:tr>
      <w:tr w:rsidR="007634FC" w:rsidTr="00E422D7">
        <w:trPr>
          <w:trHeight w:val="406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Wymiar etatu/forma zatrudnienia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</w:tr>
    </w:tbl>
    <w:p w:rsidR="007634FC" w:rsidRDefault="007634FC" w:rsidP="007634FC">
      <w:pPr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  <w:b/>
        </w:rPr>
        <w:t xml:space="preserve"> </w:t>
      </w:r>
    </w:p>
    <w:tbl>
      <w:tblPr>
        <w:tblStyle w:val="TableGrid"/>
        <w:tblW w:w="9210" w:type="dxa"/>
        <w:tblInd w:w="-106" w:type="dxa"/>
        <w:tblCellMar>
          <w:top w:w="42" w:type="dxa"/>
          <w:left w:w="106" w:type="dxa"/>
        </w:tblCellMar>
        <w:tblLook w:val="04A0" w:firstRow="1" w:lastRow="0" w:firstColumn="1" w:lastColumn="0" w:noHBand="0" w:noVBand="1"/>
      </w:tblPr>
      <w:tblGrid>
        <w:gridCol w:w="5209"/>
        <w:gridCol w:w="4001"/>
      </w:tblGrid>
      <w:tr w:rsidR="007634FC" w:rsidTr="00E422D7">
        <w:trPr>
          <w:trHeight w:val="517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FEF"/>
            <w:vAlign w:val="center"/>
          </w:tcPr>
          <w:p w:rsidR="007634FC" w:rsidRDefault="007634FC" w:rsidP="00E422D7">
            <w:pPr>
              <w:spacing w:after="0" w:line="259" w:lineRule="auto"/>
              <w:ind w:left="0" w:right="108" w:firstLine="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Obszar: Organizacja pracy pedagoga i skala potrzeb uczniów </w:t>
            </w:r>
          </w:p>
        </w:tc>
      </w:tr>
      <w:tr w:rsidR="007634FC" w:rsidTr="00E422D7">
        <w:trPr>
          <w:trHeight w:val="522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FC" w:rsidRDefault="007634FC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Ogólna liczba uczniów w szkole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634FC" w:rsidTr="00E422D7">
        <w:trPr>
          <w:trHeight w:val="519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FC" w:rsidRDefault="007634FC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Liczba uczniów posiadających orzeczenie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634FC" w:rsidTr="00E422D7">
        <w:trPr>
          <w:trHeight w:val="691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Liczba uczniów posiadających opinie </w:t>
            </w:r>
            <w:r>
              <w:rPr>
                <w:i/>
              </w:rPr>
              <w:t>/wymienić rodzaje dysleksji</w:t>
            </w:r>
            <w:r>
              <w:rPr>
                <w:rFonts w:ascii="Cambria" w:eastAsia="Cambria" w:hAnsi="Cambria" w:cs="Cambria"/>
              </w:rPr>
              <w:t xml:space="preserve">   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634FC" w:rsidTr="00E422D7">
        <w:trPr>
          <w:trHeight w:val="521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FC" w:rsidRDefault="007634FC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Liczba uczniów objętych </w:t>
            </w:r>
            <w:proofErr w:type="spellStart"/>
            <w:r>
              <w:rPr>
                <w:rFonts w:ascii="Cambria" w:eastAsia="Cambria" w:hAnsi="Cambria" w:cs="Cambria"/>
              </w:rPr>
              <w:t>ppp</w:t>
            </w:r>
            <w:proofErr w:type="spellEnd"/>
            <w:r>
              <w:rPr>
                <w:rFonts w:ascii="Cambria" w:eastAsia="Cambria" w:hAnsi="Cambria" w:cs="Cambria"/>
              </w:rPr>
              <w:t xml:space="preserve"> na wnioski: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634FC" w:rsidTr="00E422D7">
        <w:trPr>
          <w:trHeight w:val="689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Nauczaniem indywidualnym objęto:  </w:t>
            </w:r>
          </w:p>
          <w:p w:rsidR="007634FC" w:rsidRDefault="007634FC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Od kiedy i na jaki okres </w:t>
            </w:r>
            <w:r>
              <w:rPr>
                <w:i/>
              </w:rPr>
              <w:t>(wymienić)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634FC" w:rsidTr="00E422D7">
        <w:trPr>
          <w:trHeight w:val="918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FC" w:rsidRDefault="007634FC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Rodzaje i częstotliwość kontaktów z uczniami, nauczycielami, rodzicami   i instytucjami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634FC" w:rsidTr="00E422D7">
        <w:trPr>
          <w:trHeight w:val="518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FEF"/>
            <w:vAlign w:val="center"/>
          </w:tcPr>
          <w:p w:rsidR="007634FC" w:rsidRDefault="007634FC" w:rsidP="00E422D7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Obszar: Profilaktyka wychowawcza </w:t>
            </w:r>
          </w:p>
        </w:tc>
      </w:tr>
      <w:tr w:rsidR="007634FC" w:rsidTr="00E422D7">
        <w:trPr>
          <w:trHeight w:val="527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FC" w:rsidRDefault="007634FC" w:rsidP="00E422D7">
            <w:pPr>
              <w:spacing w:after="0" w:line="259" w:lineRule="auto"/>
              <w:ind w:left="54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Zadania wynikające z zakresu obowiązków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0" w:right="777" w:firstLine="0"/>
              <w:jc w:val="right"/>
            </w:pPr>
            <w:r>
              <w:rPr>
                <w:rFonts w:ascii="Cambria" w:eastAsia="Cambria" w:hAnsi="Cambria" w:cs="Cambria"/>
                <w:b/>
              </w:rPr>
              <w:t xml:space="preserve">Działania podejmowane                 </w:t>
            </w:r>
          </w:p>
          <w:p w:rsidR="007634FC" w:rsidRDefault="007634FC" w:rsidP="00E422D7">
            <w:pPr>
              <w:spacing w:after="0" w:line="259" w:lineRule="auto"/>
              <w:ind w:left="0" w:right="102" w:firstLine="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w 2024/2025 </w:t>
            </w:r>
          </w:p>
        </w:tc>
      </w:tr>
      <w:tr w:rsidR="007634FC" w:rsidTr="00E422D7">
        <w:trPr>
          <w:trHeight w:val="1596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FC" w:rsidRDefault="007634FC" w:rsidP="00E422D7">
            <w:pPr>
              <w:spacing w:after="0" w:line="259" w:lineRule="auto"/>
              <w:ind w:left="428" w:right="24" w:hanging="286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czynności związane z monitorowaniem realizacji obowiązku nauki i absencji uczniów (wskazanie liczby kontaktów z rodzicami, liczby pism zawiadamiających określone organy o nieobecności ucznia przez dłuższy czas)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634FC" w:rsidTr="00E422D7">
        <w:trPr>
          <w:trHeight w:val="749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FC" w:rsidRDefault="007634FC" w:rsidP="00E422D7">
            <w:pPr>
              <w:spacing w:after="0" w:line="259" w:lineRule="auto"/>
              <w:ind w:left="428" w:hanging="286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czynności związane z prowadzeniem zajęć integracyjnych w klasach pierwszych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634FC" w:rsidTr="00E422D7">
        <w:trPr>
          <w:trHeight w:val="1484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FC" w:rsidRDefault="007634FC" w:rsidP="00E422D7">
            <w:pPr>
              <w:spacing w:after="0" w:line="259" w:lineRule="auto"/>
              <w:ind w:left="428" w:hanging="286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wykaz zajęć, jakie zostały przeprowadzone na temat uzależnień i innych </w:t>
            </w:r>
            <w:proofErr w:type="spellStart"/>
            <w:r>
              <w:rPr>
                <w:rFonts w:ascii="Cambria" w:eastAsia="Cambria" w:hAnsi="Cambria" w:cs="Cambria"/>
              </w:rPr>
              <w:t>zachowań</w:t>
            </w:r>
            <w:proofErr w:type="spellEnd"/>
            <w:r>
              <w:rPr>
                <w:rFonts w:ascii="Cambria" w:eastAsia="Cambria" w:hAnsi="Cambria" w:cs="Cambria"/>
              </w:rPr>
              <w:t xml:space="preserve"> ryzykownych w poszczególnych klasach, z wyszczególnieniem tematów oraz liczby odbiorców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634FC" w:rsidTr="00E422D7">
        <w:trPr>
          <w:trHeight w:val="1824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FC" w:rsidRDefault="007634FC" w:rsidP="00E422D7">
            <w:pPr>
              <w:spacing w:after="0" w:line="259" w:lineRule="auto"/>
              <w:ind w:left="428" w:hanging="286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lastRenderedPageBreak/>
              <w:t>•</w:t>
            </w:r>
            <w:r>
              <w:rPr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wykaz zajęć, jakie zostały przeprowadzone na temat na temat rozwijania kompetencji społecznych, przeciwdziałania stresowi czy umiejętności autoprezentacji, w poszczególnych klasach,       z wyszczególnieniem tematów oraz liczby odbiorców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7634FC" w:rsidRDefault="007634FC" w:rsidP="007634FC">
      <w:pPr>
        <w:spacing w:after="0" w:line="259" w:lineRule="auto"/>
        <w:ind w:left="-1416" w:right="1385" w:firstLine="0"/>
        <w:jc w:val="left"/>
      </w:pPr>
    </w:p>
    <w:tbl>
      <w:tblPr>
        <w:tblStyle w:val="TableGrid"/>
        <w:tblW w:w="9210" w:type="dxa"/>
        <w:tblInd w:w="-106" w:type="dxa"/>
        <w:tblCellMar>
          <w:top w:w="42" w:type="dxa"/>
          <w:right w:w="16" w:type="dxa"/>
        </w:tblCellMar>
        <w:tblLook w:val="04A0" w:firstRow="1" w:lastRow="0" w:firstColumn="1" w:lastColumn="0" w:noHBand="0" w:noVBand="1"/>
      </w:tblPr>
      <w:tblGrid>
        <w:gridCol w:w="5209"/>
        <w:gridCol w:w="4001"/>
      </w:tblGrid>
      <w:tr w:rsidR="007634FC" w:rsidTr="00E422D7">
        <w:trPr>
          <w:trHeight w:val="692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533" w:right="7" w:hanging="286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łączny czasu realizacji działań profilaktycznych w poszczególnych klasach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11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634FC" w:rsidTr="00E422D7">
        <w:trPr>
          <w:trHeight w:val="689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533" w:hanging="286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  <w:r>
              <w:rPr>
                <w:rFonts w:ascii="Cambria" w:eastAsia="Cambria" w:hAnsi="Cambria" w:cs="Cambria"/>
              </w:rPr>
              <w:t xml:space="preserve">realizowane programy z banku programów rekomendowanych/ autorskie programy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11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634FC" w:rsidTr="00E422D7">
        <w:trPr>
          <w:trHeight w:val="1259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FC" w:rsidRDefault="007634FC" w:rsidP="00E422D7">
            <w:pPr>
              <w:spacing w:after="0" w:line="259" w:lineRule="auto"/>
              <w:ind w:left="533" w:hanging="286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organizacja pogadanek, zajęć z zakresu promocji zdrowego odżywiania się, działania dotyczące ochrony zdrowia psychicznego czy włączenie się w lokalne lub ogólnopolskie kampanie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11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634FC" w:rsidTr="00E422D7">
        <w:trPr>
          <w:trHeight w:val="1313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FEF"/>
            <w:vAlign w:val="center"/>
          </w:tcPr>
          <w:p w:rsidR="007634FC" w:rsidRDefault="007634FC" w:rsidP="00E422D7">
            <w:pPr>
              <w:spacing w:after="2" w:line="236" w:lineRule="auto"/>
              <w:ind w:left="8" w:firstLine="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Obszar: Badania i działania diagnostyczne dzieci i młodzieży, w tym badania przesiewowe, diagnozowanie indywidualnych potrzeb rozwojowych i edukacyjnych oraz </w:t>
            </w:r>
            <w:proofErr w:type="spellStart"/>
            <w:r>
              <w:rPr>
                <w:rFonts w:ascii="Cambria" w:eastAsia="Cambria" w:hAnsi="Cambria" w:cs="Cambria"/>
                <w:b/>
              </w:rPr>
              <w:t>możliwo</w:t>
            </w:r>
            <w:proofErr w:type="spellEnd"/>
            <w:r>
              <w:rPr>
                <w:rFonts w:ascii="Cambria" w:eastAsia="Cambria" w:hAnsi="Cambria" w:cs="Cambria"/>
                <w:b/>
              </w:rPr>
              <w:t>-</w:t>
            </w:r>
          </w:p>
          <w:p w:rsidR="007634FC" w:rsidRDefault="007634FC" w:rsidP="00E422D7">
            <w:pPr>
              <w:spacing w:after="0" w:line="259" w:lineRule="auto"/>
              <w:ind w:left="12" w:firstLine="0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</w:rPr>
              <w:t>ści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psychofizycznych dzieci i młodzieży </w:t>
            </w:r>
          </w:p>
        </w:tc>
      </w:tr>
      <w:tr w:rsidR="007634FC" w:rsidTr="00E422D7">
        <w:trPr>
          <w:trHeight w:val="465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FC" w:rsidRDefault="007634FC" w:rsidP="00E422D7">
            <w:pPr>
              <w:spacing w:after="0" w:line="259" w:lineRule="auto"/>
              <w:ind w:left="106" w:firstLine="0"/>
              <w:jc w:val="left"/>
            </w:pPr>
            <w:r>
              <w:rPr>
                <w:rFonts w:ascii="Cambria" w:eastAsia="Cambria" w:hAnsi="Cambria" w:cs="Cambria"/>
              </w:rPr>
              <w:t xml:space="preserve">Liczba przeprowadzonych diagnoz i badań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11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634FC" w:rsidTr="00E422D7">
        <w:trPr>
          <w:trHeight w:val="691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106" w:firstLine="0"/>
              <w:jc w:val="left"/>
            </w:pPr>
            <w:r>
              <w:rPr>
                <w:rFonts w:ascii="Cambria" w:eastAsia="Cambria" w:hAnsi="Cambria" w:cs="Cambria"/>
              </w:rPr>
              <w:t xml:space="preserve">Dokumentacja pedagoga: Indywidualne teczki uczniów (liczba, kompletność zapisów)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11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634FC" w:rsidTr="00E422D7">
        <w:trPr>
          <w:trHeight w:val="689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106" w:right="26" w:firstLine="0"/>
              <w:jc w:val="left"/>
            </w:pPr>
            <w:r>
              <w:rPr>
                <w:rFonts w:ascii="Cambria" w:eastAsia="Cambria" w:hAnsi="Cambria" w:cs="Cambria"/>
              </w:rPr>
              <w:t xml:space="preserve">Wystąpienia do nauczycieli – wskazanie form, metod i zakresu pomocy </w:t>
            </w:r>
            <w:proofErr w:type="spellStart"/>
            <w:r>
              <w:rPr>
                <w:rFonts w:ascii="Cambria" w:eastAsia="Cambria" w:hAnsi="Cambria" w:cs="Cambria"/>
              </w:rPr>
              <w:t>ppp</w:t>
            </w:r>
            <w:proofErr w:type="spellEnd"/>
            <w:r>
              <w:rPr>
                <w:rFonts w:ascii="Cambria" w:eastAsia="Cambria" w:hAnsi="Cambria" w:cs="Cambria"/>
              </w:rPr>
              <w:t xml:space="preserve">, 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11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634FC" w:rsidTr="00E422D7">
        <w:trPr>
          <w:trHeight w:val="692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106" w:firstLine="0"/>
              <w:jc w:val="left"/>
            </w:pPr>
            <w:r>
              <w:rPr>
                <w:rFonts w:ascii="Cambria" w:eastAsia="Cambria" w:hAnsi="Cambria" w:cs="Cambria"/>
              </w:rPr>
              <w:t xml:space="preserve">Udział pedagoga w opracowaniach IPET-ów                    i półrocznej oceny efektywności pomocy </w:t>
            </w:r>
            <w:proofErr w:type="spellStart"/>
            <w:r>
              <w:rPr>
                <w:rFonts w:ascii="Cambria" w:eastAsia="Cambria" w:hAnsi="Cambria" w:cs="Cambria"/>
              </w:rPr>
              <w:t>pp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-17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 </w:t>
            </w:r>
          </w:p>
        </w:tc>
      </w:tr>
      <w:tr w:rsidR="007634FC" w:rsidTr="00E422D7">
        <w:trPr>
          <w:trHeight w:val="631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FEF"/>
            <w:vAlign w:val="center"/>
          </w:tcPr>
          <w:p w:rsidR="007634FC" w:rsidRDefault="007634FC" w:rsidP="00E422D7">
            <w:pPr>
              <w:spacing w:after="0" w:line="259" w:lineRule="auto"/>
              <w:ind w:left="16" w:firstLine="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Obszar: Współpraca z rodzicami </w:t>
            </w:r>
          </w:p>
        </w:tc>
      </w:tr>
      <w:tr w:rsidR="007634FC" w:rsidTr="00E422D7">
        <w:trPr>
          <w:trHeight w:val="976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FC" w:rsidRDefault="007634FC" w:rsidP="00E422D7">
            <w:pPr>
              <w:spacing w:after="0" w:line="259" w:lineRule="auto"/>
              <w:ind w:left="533" w:hanging="286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formy współpracy z rodzicami jakie były podejmowane przez pedagoga w bieżącym roku szkolnym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11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634FC" w:rsidTr="00E422D7">
        <w:trPr>
          <w:trHeight w:val="746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FC" w:rsidRDefault="007634FC" w:rsidP="00E422D7">
            <w:pPr>
              <w:spacing w:after="0" w:line="259" w:lineRule="auto"/>
              <w:ind w:left="533" w:hanging="286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liczba konsultacji indywidualnych z rodzicami/ opiekunami prawnymi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11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634FC" w:rsidTr="00E422D7">
        <w:trPr>
          <w:trHeight w:val="1483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533" w:hanging="286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liczba spotkań z ekspertami/ specjalistami, odbywającymi się w obecności pedagoga w sprawach wykraczających poza kompetencje szkoły, częstotliwość kontaktów telefonicznych, a także korespondencji listownej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11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634FC" w:rsidTr="00E422D7">
        <w:trPr>
          <w:trHeight w:val="691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533" w:hanging="286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współpraca w zakresie rozpoznawania możliwości rozwojowych danego ucznia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11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634FC" w:rsidTr="00E422D7">
        <w:trPr>
          <w:trHeight w:val="1313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FC" w:rsidRDefault="007634FC" w:rsidP="00E422D7">
            <w:pPr>
              <w:spacing w:after="0" w:line="259" w:lineRule="auto"/>
              <w:ind w:left="533" w:hanging="286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lastRenderedPageBreak/>
              <w:t>•</w:t>
            </w:r>
            <w:r>
              <w:rPr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podnoszenie świadomości edukacyjnej oraz kompetencji wychowawczych rodziców, (pogadanki, pedagogizacja, rozmowy indywidualne, publikacje)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11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634FC" w:rsidTr="00E422D7">
        <w:trPr>
          <w:trHeight w:val="804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FC" w:rsidRDefault="007634FC" w:rsidP="00E422D7">
            <w:pPr>
              <w:spacing w:after="0" w:line="259" w:lineRule="auto"/>
              <w:ind w:left="533" w:hanging="286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prowadzone mediacje, rodzaje rozwiązywanych konfliktów lub udział w ich rozwiązywaniu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11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634FC" w:rsidTr="00E422D7">
        <w:trPr>
          <w:trHeight w:val="797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533" w:hanging="286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  <w:r>
              <w:rPr>
                <w:rFonts w:ascii="Cambria" w:eastAsia="Cambria" w:hAnsi="Cambria" w:cs="Cambria"/>
              </w:rPr>
              <w:t xml:space="preserve">poznanie potrzeb rodziców wobec szkoły [diagnozy, liczba rozmów, wywiadów i ich tematyka]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11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7634FC" w:rsidRDefault="007634FC" w:rsidP="007634FC">
      <w:pPr>
        <w:spacing w:after="0" w:line="259" w:lineRule="auto"/>
        <w:ind w:left="-1416" w:right="1385" w:firstLine="0"/>
        <w:jc w:val="left"/>
      </w:pPr>
    </w:p>
    <w:tbl>
      <w:tblPr>
        <w:tblStyle w:val="TableGrid"/>
        <w:tblW w:w="9210" w:type="dxa"/>
        <w:tblInd w:w="-106" w:type="dxa"/>
        <w:tblCellMar>
          <w:top w:w="42" w:type="dxa"/>
          <w:left w:w="106" w:type="dxa"/>
        </w:tblCellMar>
        <w:tblLook w:val="04A0" w:firstRow="1" w:lastRow="0" w:firstColumn="1" w:lastColumn="0" w:noHBand="0" w:noVBand="1"/>
      </w:tblPr>
      <w:tblGrid>
        <w:gridCol w:w="5209"/>
        <w:gridCol w:w="4001"/>
      </w:tblGrid>
      <w:tr w:rsidR="007634FC" w:rsidTr="00E422D7">
        <w:trPr>
          <w:trHeight w:val="518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FEF"/>
            <w:vAlign w:val="center"/>
          </w:tcPr>
          <w:p w:rsidR="007634FC" w:rsidRDefault="007634FC" w:rsidP="00E422D7">
            <w:pPr>
              <w:spacing w:after="0" w:line="259" w:lineRule="auto"/>
              <w:ind w:left="0" w:right="109" w:firstLine="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Obszar: Współpraca z nauczycielami </w:t>
            </w:r>
          </w:p>
        </w:tc>
      </w:tr>
      <w:tr w:rsidR="007634FC" w:rsidTr="00E422D7">
        <w:trPr>
          <w:trHeight w:val="1031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FC" w:rsidRDefault="007634FC" w:rsidP="00E422D7">
            <w:pPr>
              <w:spacing w:after="0" w:line="259" w:lineRule="auto"/>
              <w:ind w:left="428" w:hanging="286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wspólne diagnozowanie i analizowanie możliwości ucznia, jego mocnych stron oraz występujących trudności [podać klasy]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634FC" w:rsidTr="00E422D7">
        <w:trPr>
          <w:trHeight w:val="749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FC" w:rsidRDefault="007634FC" w:rsidP="00E422D7">
            <w:pPr>
              <w:spacing w:after="0" w:line="259" w:lineRule="auto"/>
              <w:ind w:left="428" w:hanging="286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  <w:r>
              <w:rPr>
                <w:rFonts w:ascii="Cambria" w:eastAsia="Cambria" w:hAnsi="Cambria" w:cs="Cambria"/>
              </w:rPr>
              <w:t xml:space="preserve">pomoc nauczycielom w dostosowaniu wymagań edukacyjnych [komu, zakres pomocy]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634FC" w:rsidTr="00E422D7">
        <w:trPr>
          <w:trHeight w:val="748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FC" w:rsidRDefault="007634FC" w:rsidP="00E422D7">
            <w:pPr>
              <w:spacing w:after="0" w:line="259" w:lineRule="auto"/>
              <w:ind w:left="428" w:hanging="286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  <w:r>
              <w:rPr>
                <w:rFonts w:ascii="Cambria" w:eastAsia="Cambria" w:hAnsi="Cambria" w:cs="Cambria"/>
              </w:rPr>
              <w:t xml:space="preserve">pomoc psychologiczna nauczycielom (formy, liczba porad i wsparcia)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634FC" w:rsidTr="00E422D7">
        <w:trPr>
          <w:trHeight w:val="461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FEF"/>
            <w:vAlign w:val="center"/>
          </w:tcPr>
          <w:p w:rsidR="007634FC" w:rsidRDefault="007634FC" w:rsidP="00E422D7">
            <w:pPr>
              <w:spacing w:after="0" w:line="259" w:lineRule="auto"/>
              <w:ind w:left="0" w:right="108" w:firstLine="0"/>
              <w:jc w:val="center"/>
            </w:pPr>
            <w:r>
              <w:rPr>
                <w:rFonts w:ascii="Cambria" w:eastAsia="Cambria" w:hAnsi="Cambria" w:cs="Cambria"/>
                <w:b/>
              </w:rPr>
              <w:t>Obszar: Współpraca z instytucjami zewnętrznymi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634FC" w:rsidTr="00E422D7">
        <w:trPr>
          <w:trHeight w:val="748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FC" w:rsidRDefault="007634FC" w:rsidP="00E422D7">
            <w:pPr>
              <w:spacing w:after="0" w:line="259" w:lineRule="auto"/>
              <w:ind w:left="0" w:right="43" w:firstLine="0"/>
              <w:jc w:val="left"/>
            </w:pPr>
            <w:r>
              <w:rPr>
                <w:rFonts w:ascii="Cambria" w:eastAsia="Cambria" w:hAnsi="Cambria" w:cs="Cambria"/>
              </w:rPr>
              <w:t xml:space="preserve">Wykaz instytucji z którymi pedagog współpracował   i cele tej współpracy 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634FC" w:rsidTr="00E422D7">
        <w:trPr>
          <w:trHeight w:val="749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FC" w:rsidRDefault="007634FC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Liczba wniosków do Poradni psychologicznopedagogicznej w sprawie przeprowadzenia diagnozy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634FC" w:rsidTr="00E422D7">
        <w:trPr>
          <w:trHeight w:val="463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FC" w:rsidRDefault="007634FC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Liczba wniosków do Sądu Rodzinnego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634FC" w:rsidTr="00E422D7">
        <w:trPr>
          <w:trHeight w:val="464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FC" w:rsidRDefault="007634FC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Liczba wydanych opinii o uczniach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634FC" w:rsidTr="00E422D7">
        <w:trPr>
          <w:trHeight w:val="631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FEF"/>
            <w:vAlign w:val="center"/>
          </w:tcPr>
          <w:p w:rsidR="007634FC" w:rsidRDefault="007634FC" w:rsidP="00E422D7">
            <w:pPr>
              <w:spacing w:after="0" w:line="259" w:lineRule="auto"/>
              <w:ind w:left="0" w:right="109" w:firstLine="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Obszar: Doradztwo zawodowe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634FC" w:rsidTr="00E422D7">
        <w:trPr>
          <w:trHeight w:val="1996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428" w:hanging="286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Działania podejmowane z zakresu doradztwa zawodowego: udzielanie porad i konsultacji indywidualnych, prowadzenie zajęć grupowych (temat, w jakich klasach, ilość odbiorców – proponowana forma tabelki), organizowanie wizyt </w:t>
            </w:r>
            <w:proofErr w:type="spellStart"/>
            <w:r>
              <w:rPr>
                <w:rFonts w:ascii="Cambria" w:eastAsia="Cambria" w:hAnsi="Cambria" w:cs="Cambria"/>
              </w:rPr>
              <w:t>zawodoznawczych</w:t>
            </w:r>
            <w:proofErr w:type="spellEnd"/>
            <w:r>
              <w:rPr>
                <w:rFonts w:ascii="Cambria" w:eastAsia="Cambria" w:hAnsi="Cambria" w:cs="Cambria"/>
              </w:rPr>
              <w:t xml:space="preserve">, spotkań z lokalnymi pracodawcami, właścicielami zakładów,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634FC" w:rsidTr="00E422D7">
        <w:trPr>
          <w:trHeight w:val="1658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FC" w:rsidRDefault="007634FC" w:rsidP="00E422D7">
            <w:pPr>
              <w:spacing w:after="0" w:line="259" w:lineRule="auto"/>
              <w:ind w:left="428" w:hanging="286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lastRenderedPageBreak/>
              <w:t>•</w:t>
            </w:r>
            <w:r>
              <w:rPr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Przekazywanie informacji edukacyjnych                   i zawodowych, inicjowanie kontaktów z lokalnymi pracodawcami, bieżąca współpraca w określaniu możliwości edukacyjno-zawodowych ucznia.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634FC" w:rsidTr="00E422D7">
        <w:trPr>
          <w:trHeight w:val="806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C" w:rsidRDefault="007634FC" w:rsidP="00E422D7">
            <w:pPr>
              <w:spacing w:after="258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Ocena efektywności działań:  </w:t>
            </w:r>
          </w:p>
          <w:p w:rsidR="007634FC" w:rsidRDefault="007634FC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</w:tr>
    </w:tbl>
    <w:p w:rsidR="001D073D" w:rsidRPr="007634FC" w:rsidRDefault="007634FC" w:rsidP="007634FC">
      <w:r>
        <w:rPr>
          <w:b/>
          <w:sz w:val="24"/>
        </w:rPr>
        <w:t xml:space="preserve"> </w:t>
      </w:r>
      <w:r>
        <w:rPr>
          <w:b/>
          <w:sz w:val="24"/>
        </w:rPr>
        <w:tab/>
      </w:r>
    </w:p>
    <w:sectPr w:rsidR="001D073D" w:rsidRPr="00763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05A23"/>
    <w:multiLevelType w:val="hybridMultilevel"/>
    <w:tmpl w:val="7A84A9C4"/>
    <w:lvl w:ilvl="0" w:tplc="6290AA78">
      <w:start w:val="1"/>
      <w:numFmt w:val="decimal"/>
      <w:lvlText w:val="%1."/>
      <w:lvlJc w:val="left"/>
      <w:pPr>
        <w:ind w:left="7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1AD48A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20B4C2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F0868A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60023E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5E02BC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40B930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645BCA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622D16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BD419B"/>
    <w:multiLevelType w:val="hybridMultilevel"/>
    <w:tmpl w:val="2DD0F8DA"/>
    <w:lvl w:ilvl="0" w:tplc="8382A4D8">
      <w:start w:val="1"/>
      <w:numFmt w:val="bullet"/>
      <w:lvlText w:val="-"/>
      <w:lvlJc w:val="left"/>
      <w:pPr>
        <w:ind w:left="1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  <w:lvl w:ilvl="1" w:tplc="5E2E610E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  <w:lvl w:ilvl="2" w:tplc="D7906A7A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  <w:lvl w:ilvl="3" w:tplc="40FEC08C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  <w:lvl w:ilvl="4" w:tplc="4D3EAB8C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  <w:lvl w:ilvl="5" w:tplc="9F3677E6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  <w:lvl w:ilvl="6" w:tplc="127C9492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  <w:lvl w:ilvl="7" w:tplc="1164A382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  <w:lvl w:ilvl="8" w:tplc="3692D42C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2E"/>
    <w:rsid w:val="001D073D"/>
    <w:rsid w:val="007634FC"/>
    <w:rsid w:val="00C82CEC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E5190-AC39-49D5-832B-7F1BAB22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762E"/>
    <w:pPr>
      <w:spacing w:after="5" w:line="268" w:lineRule="auto"/>
      <w:ind w:left="294" w:hanging="10"/>
      <w:jc w:val="both"/>
    </w:pPr>
    <w:rPr>
      <w:rFonts w:ascii="Arial" w:eastAsia="Arial" w:hAnsi="Arial" w:cs="Arial"/>
      <w:color w:val="00000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FD762E"/>
    <w:pPr>
      <w:keepNext/>
      <w:keepLines/>
      <w:shd w:val="clear" w:color="auto" w:fill="F8FEF0"/>
      <w:spacing w:after="5" w:line="250" w:lineRule="auto"/>
      <w:ind w:left="581" w:hanging="10"/>
      <w:jc w:val="both"/>
      <w:outlineLvl w:val="2"/>
    </w:pPr>
    <w:rPr>
      <w:rFonts w:ascii="Arial" w:eastAsia="Arial" w:hAnsi="Arial" w:cs="Arial"/>
      <w:b/>
      <w:color w:val="000000"/>
      <w:sz w:val="24"/>
      <w:lang w:eastAsia="pl-PL"/>
    </w:rPr>
  </w:style>
  <w:style w:type="paragraph" w:styleId="Nagwek4">
    <w:name w:val="heading 4"/>
    <w:next w:val="Normalny"/>
    <w:link w:val="Nagwek4Znak"/>
    <w:uiPriority w:val="9"/>
    <w:unhideWhenUsed/>
    <w:qFormat/>
    <w:rsid w:val="00FD762E"/>
    <w:pPr>
      <w:keepNext/>
      <w:keepLines/>
      <w:shd w:val="clear" w:color="auto" w:fill="E7FFFD"/>
      <w:spacing w:after="10" w:line="248" w:lineRule="auto"/>
      <w:ind w:left="-132" w:hanging="10"/>
      <w:jc w:val="both"/>
      <w:outlineLvl w:val="3"/>
    </w:pPr>
    <w:rPr>
      <w:rFonts w:ascii="Arial" w:eastAsia="Arial" w:hAnsi="Arial" w:cs="Arial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D762E"/>
    <w:rPr>
      <w:rFonts w:ascii="Arial" w:eastAsia="Arial" w:hAnsi="Arial" w:cs="Arial"/>
      <w:b/>
      <w:color w:val="000000"/>
      <w:sz w:val="24"/>
      <w:shd w:val="clear" w:color="auto" w:fill="F8FEF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D762E"/>
    <w:rPr>
      <w:rFonts w:ascii="Arial" w:eastAsia="Arial" w:hAnsi="Arial" w:cs="Arial"/>
      <w:b/>
      <w:color w:val="000000"/>
      <w:shd w:val="clear" w:color="auto" w:fill="E7FFFD"/>
      <w:lang w:eastAsia="pl-PL"/>
    </w:rPr>
  </w:style>
  <w:style w:type="table" w:customStyle="1" w:styleId="TableGrid">
    <w:name w:val="TableGrid"/>
    <w:rsid w:val="00FD762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Hartwig</dc:creator>
  <cp:keywords/>
  <dc:description/>
  <cp:lastModifiedBy>Paweł Hartwig</cp:lastModifiedBy>
  <cp:revision>4</cp:revision>
  <dcterms:created xsi:type="dcterms:W3CDTF">2025-07-24T09:22:00Z</dcterms:created>
  <dcterms:modified xsi:type="dcterms:W3CDTF">2025-07-24T09:28:00Z</dcterms:modified>
</cp:coreProperties>
</file>